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03FF2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>, z późn.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671EA142" w:rsidR="00312DEB" w:rsidRPr="00B73AE6" w:rsidRDefault="00702973" w:rsidP="00B27F28">
      <w:pPr>
        <w:spacing w:after="120"/>
      </w:pPr>
      <w:proofErr w:type="gramStart"/>
      <w:r w:rsidRPr="00B73AE6">
        <w:t>Nazwa:</w:t>
      </w:r>
      <w:r w:rsidR="00B27F28">
        <w:t xml:space="preserve">  BURMISTRZ</w:t>
      </w:r>
      <w:proofErr w:type="gramEnd"/>
      <w:r w:rsidR="00B27F28">
        <w:t xml:space="preserve"> TŁUSZCZ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777777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proofErr w:type="gramStart"/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o</w:t>
      </w:r>
      <w:proofErr w:type="gramEnd"/>
      <w:r>
        <w:t xml:space="preserve">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</w:t>
      </w:r>
      <w:proofErr w:type="gramStart"/>
      <w:r w:rsidRPr="00B73AE6">
        <w:t>…….</w:t>
      </w:r>
      <w:proofErr w:type="gramEnd"/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</w:t>
      </w:r>
      <w:proofErr w:type="gramStart"/>
      <w:r w:rsidRPr="00B73AE6">
        <w:t>Województwo: .…</w:t>
      </w:r>
      <w:proofErr w:type="gramEnd"/>
      <w:r w:rsidRPr="00B73AE6">
        <w:t>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</w:t>
      </w:r>
      <w:proofErr w:type="gramStart"/>
      <w:r w:rsidRPr="00B73AE6">
        <w:t>…….</w:t>
      </w:r>
      <w:proofErr w:type="gramEnd"/>
      <w:r w:rsidRPr="00B73AE6">
        <w:t xml:space="preserve">. </w:t>
      </w:r>
      <w:proofErr w:type="gramStart"/>
      <w:r w:rsidRPr="00B73AE6">
        <w:t>Gmina: .…</w:t>
      </w:r>
      <w:proofErr w:type="gramEnd"/>
      <w:r w:rsidRPr="00B73AE6">
        <w:t>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6C39A84A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proofErr w:type="gramStart"/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</w:t>
      </w:r>
      <w:proofErr w:type="gramEnd"/>
      <w:r w:rsidRPr="00B73AE6">
        <w:rPr>
          <w:szCs w:val="20"/>
        </w:rPr>
        <w:t>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81279C7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990467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</w:t>
      </w:r>
      <w:proofErr w:type="gramStart"/>
      <w:r w:rsidRPr="00251F5A">
        <w:t>Województwo: .…</w:t>
      </w:r>
      <w:proofErr w:type="gramEnd"/>
      <w:r w:rsidRPr="00251F5A">
        <w:t>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</w:t>
      </w:r>
      <w:proofErr w:type="gramStart"/>
      <w:r w:rsidRPr="00251F5A">
        <w:t>…….</w:t>
      </w:r>
      <w:proofErr w:type="gramEnd"/>
      <w:r w:rsidRPr="00251F5A">
        <w:t xml:space="preserve">. </w:t>
      </w:r>
      <w:proofErr w:type="gramStart"/>
      <w:r w:rsidRPr="00251F5A">
        <w:t>Gmina: .…</w:t>
      </w:r>
      <w:proofErr w:type="gramEnd"/>
      <w:r w:rsidRPr="00251F5A">
        <w:t>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79BC25C7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proofErr w:type="gramStart"/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</w:t>
      </w:r>
      <w:proofErr w:type="gramEnd"/>
      <w:r w:rsidRPr="00E84EAE">
        <w:rPr>
          <w:szCs w:val="20"/>
        </w:rPr>
        <w:t>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43EE1344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990467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proofErr w:type="gramStart"/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</w:t>
      </w:r>
      <w:proofErr w:type="gramEnd"/>
      <w:r>
        <w:rPr>
          <w:lang w:eastAsia="en-US"/>
        </w:rPr>
        <w:t xml:space="preserve">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</w:t>
      </w:r>
      <w:proofErr w:type="gramStart"/>
      <w:r w:rsidR="005E21B7" w:rsidRPr="005E21B7">
        <w:t>…….</w:t>
      </w:r>
      <w:proofErr w:type="gramEnd"/>
      <w:r w:rsidR="005E21B7" w:rsidRPr="005E21B7">
        <w:t>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</w:t>
      </w:r>
      <w:proofErr w:type="gramStart"/>
      <w:r w:rsidRPr="00A356F3">
        <w:t>Województwo: .…</w:t>
      </w:r>
      <w:proofErr w:type="gramEnd"/>
      <w:r w:rsidRPr="00A356F3">
        <w:t>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</w:t>
      </w:r>
      <w:proofErr w:type="gramStart"/>
      <w:r w:rsidRPr="00A356F3">
        <w:t>…….</w:t>
      </w:r>
      <w:proofErr w:type="gramEnd"/>
      <w:r w:rsidRPr="00A356F3">
        <w:t xml:space="preserve">. </w:t>
      </w:r>
      <w:proofErr w:type="gramStart"/>
      <w:r w:rsidRPr="00A356F3">
        <w:t>Gmina: .…</w:t>
      </w:r>
      <w:proofErr w:type="gramEnd"/>
      <w:r w:rsidRPr="00A356F3">
        <w:t>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31128D1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proofErr w:type="gramStart"/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</w:t>
      </w:r>
      <w:proofErr w:type="gramEnd"/>
      <w:r w:rsidRPr="00E84EAE">
        <w:rPr>
          <w:szCs w:val="20"/>
        </w:rPr>
        <w:t>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5ECD0BC0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5A757CB2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proofErr w:type="gramStart"/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</w:t>
      </w:r>
      <w:proofErr w:type="gramEnd"/>
      <w:r w:rsidRPr="00B73AE6">
        <w:t>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7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1F9CD458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990467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proofErr w:type="gramStart"/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</w:t>
      </w:r>
      <w:proofErr w:type="gramEnd"/>
      <w:r w:rsidR="007D3B37" w:rsidRPr="00A356F3">
        <w:t xml:space="preserve">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proofErr w:type="gramStart"/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</w:t>
      </w:r>
      <w:proofErr w:type="gramEnd"/>
      <w:r w:rsidR="007D3B37" w:rsidRPr="00A356F3">
        <w:t xml:space="preserve">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</w:t>
      </w:r>
      <w:proofErr w:type="gramStart"/>
      <w:r w:rsidR="004750DD">
        <w:t>przypadku</w:t>
      </w:r>
      <w:proofErr w:type="gramEnd"/>
      <w:r w:rsidR="004750DD">
        <w:t xml:space="preserve">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9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 xml:space="preserve">Sposób oddziaływania, w </w:t>
      </w:r>
      <w:proofErr w:type="gramStart"/>
      <w:r>
        <w:t>przypadku</w:t>
      </w:r>
      <w:proofErr w:type="gramEnd"/>
      <w:r>
        <w:t xml:space="preserve">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</w:t>
      </w:r>
      <w:proofErr w:type="gramStart"/>
      <w:r w:rsidR="00ED1298">
        <w:t>przypadku</w:t>
      </w:r>
      <w:proofErr w:type="gramEnd"/>
      <w:r w:rsidR="00ED1298">
        <w:t xml:space="preserve">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19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>z późn. zm.</w:t>
      </w:r>
      <w:r w:rsidRPr="00362F2C">
        <w:t>)</w:t>
      </w:r>
      <w:bookmarkEnd w:id="19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0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>U. z 2023 r. poz. 1680, z późn. zm.)</w:t>
      </w:r>
      <w:bookmarkEnd w:id="21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 xml:space="preserve">etrach kwadratowych, w </w:t>
      </w:r>
      <w:proofErr w:type="gramStart"/>
      <w:r w:rsidR="00194DDC" w:rsidRPr="00126835">
        <w:rPr>
          <w:spacing w:val="-2"/>
        </w:rPr>
        <w:t>przypadku</w:t>
      </w:r>
      <w:proofErr w:type="gramEnd"/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 xml:space="preserve">Powierzchnia gospodarstwa rolnego w metrach kwadratowych, w </w:t>
      </w:r>
      <w:proofErr w:type="gramStart"/>
      <w:r>
        <w:t>przypadku</w:t>
      </w:r>
      <w:proofErr w:type="gramEnd"/>
      <w:r>
        <w:t xml:space="preserve">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15252C53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990467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proofErr w:type="gramStart"/>
      <w:r w:rsidR="00034916">
        <w:rPr>
          <w:rStyle w:val="Nagwek3Znak"/>
        </w:rPr>
        <w:t>…….</w:t>
      </w:r>
      <w:proofErr w:type="gramEnd"/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>
              <w:rPr>
                <w:rStyle w:val="Odwoanieprzypisukocowego"/>
              </w:rPr>
              <w:endnoteReference w:id="10"/>
            </w:r>
            <w:bookmarkEnd w:id="22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</w:t>
            </w:r>
            <w:proofErr w:type="gramStart"/>
            <w:r w:rsidRPr="007E6327">
              <w:rPr>
                <w:szCs w:val="20"/>
              </w:rPr>
              <w:t>…….</w:t>
            </w:r>
            <w:proofErr w:type="gramEnd"/>
            <w:r w:rsidRPr="007E6327">
              <w:rPr>
                <w:szCs w:val="20"/>
              </w:rPr>
              <w:t>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11B64C0A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990467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3C0C423A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990467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</w:t>
      </w:r>
      <w:proofErr w:type="gramStart"/>
      <w:r w:rsidR="00055A22" w:rsidRPr="00396583">
        <w:t>……</w:t>
      </w:r>
      <w:r w:rsidR="001F1FE1">
        <w:t>.</w:t>
      </w:r>
      <w:proofErr w:type="gramEnd"/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11A2954F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990467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3"/>
            <w:proofErr w:type="gramStart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  <w:proofErr w:type="gramEnd"/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21784229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990467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</w:t>
      </w:r>
      <w:proofErr w:type="gramStart"/>
      <w:r w:rsidR="00D20B0F">
        <w:t>…</w:t>
      </w:r>
      <w:r w:rsidR="00034916">
        <w:t>….</w:t>
      </w:r>
      <w:proofErr w:type="gramEnd"/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proofErr w:type="gramStart"/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  <w:proofErr w:type="gramEnd"/>
          </w:p>
        </w:tc>
      </w:tr>
    </w:tbl>
    <w:p w14:paraId="53A34A3A" w14:textId="10425D79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7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990467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7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proofErr w:type="gramStart"/>
      <w:r w:rsidR="00702973" w:rsidRPr="00B73AE6">
        <w:t>…</w:t>
      </w:r>
      <w:r w:rsidR="004D03FA">
        <w:t>….</w:t>
      </w:r>
      <w:proofErr w:type="gramEnd"/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</w:t>
      </w:r>
      <w:proofErr w:type="gramStart"/>
      <w:r w:rsidR="006974ED" w:rsidRPr="00B73AE6">
        <w:rPr>
          <w:sz w:val="16"/>
        </w:rPr>
        <w:t>…….</w:t>
      </w:r>
      <w:proofErr w:type="gramEnd"/>
      <w:r w:rsidR="006974ED" w:rsidRPr="00B73AE6">
        <w:rPr>
          <w:sz w:val="16"/>
        </w:rPr>
        <w:t>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8" w:name="_Ref85113736"/>
      <w:r w:rsidR="0087044F">
        <w:rPr>
          <w:rStyle w:val="Odwoanieprzypisukocowego"/>
        </w:rPr>
        <w:endnoteReference w:id="13"/>
      </w:r>
      <w:bookmarkEnd w:id="28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</w:t>
            </w:r>
            <w:proofErr w:type="gramStart"/>
            <w:r w:rsidR="0050388E" w:rsidRPr="0080710D">
              <w:t>……</w:t>
            </w:r>
            <w:r w:rsidR="004548A9">
              <w:t>.</w:t>
            </w:r>
            <w:proofErr w:type="gramEnd"/>
            <w:r w:rsidR="004548A9">
              <w:t>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proofErr w:type="gramStart"/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</w:t>
      </w:r>
      <w:proofErr w:type="gramEnd"/>
      <w:r w:rsidRPr="00B73AE6">
        <w:rPr>
          <w:sz w:val="16"/>
          <w:lang w:eastAsia="en-US"/>
        </w:rPr>
        <w:t xml:space="preserve">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2FF4CB83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990467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1DFF227B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990467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5DDF6B49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990467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</w:t>
            </w:r>
            <w:proofErr w:type="gramStart"/>
            <w:r w:rsidR="00034916" w:rsidRPr="007E6327">
              <w:rPr>
                <w:sz w:val="16"/>
                <w:szCs w:val="16"/>
              </w:rPr>
              <w:t>…….</w:t>
            </w:r>
            <w:proofErr w:type="gramEnd"/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proofErr w:type="gramStart"/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proofErr w:type="gramEnd"/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proofErr w:type="gramStart"/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</w:t>
      </w:r>
      <w:proofErr w:type="gramEnd"/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</w:t>
      </w:r>
      <w:proofErr w:type="gramStart"/>
      <w:r w:rsidR="00034916">
        <w:t>……</w:t>
      </w:r>
      <w:r w:rsidR="00DA184B">
        <w:t>.</w:t>
      </w:r>
      <w:proofErr w:type="gramEnd"/>
      <w:r w:rsidR="00DA184B">
        <w:t>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proofErr w:type="gramStart"/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  <w:proofErr w:type="gramEnd"/>
          </w:p>
        </w:tc>
      </w:tr>
    </w:tbl>
    <w:p w14:paraId="325F3593" w14:textId="79E514E5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990467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398"/>
        <w:gridCol w:w="1352"/>
        <w:gridCol w:w="339"/>
        <w:gridCol w:w="2940"/>
        <w:gridCol w:w="340"/>
        <w:gridCol w:w="1844"/>
        <w:gridCol w:w="340"/>
        <w:gridCol w:w="1406"/>
        <w:gridCol w:w="233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42940E32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990467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</w:t>
      </w:r>
      <w:proofErr w:type="gramStart"/>
      <w:r w:rsidR="006974ED">
        <w:rPr>
          <w:rStyle w:val="Wyrnieniedelikatne"/>
          <w:sz w:val="20"/>
        </w:rPr>
        <w:t>…….</w:t>
      </w:r>
      <w:proofErr w:type="gramEnd"/>
      <w:r w:rsidR="006974ED">
        <w:rPr>
          <w:rStyle w:val="Wyrnieniedelikatne"/>
          <w:sz w:val="20"/>
        </w:rPr>
        <w:t>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</w:t>
      </w:r>
      <w:proofErr w:type="gramStart"/>
      <w:r w:rsidR="00744E78">
        <w:t>…….</w:t>
      </w:r>
      <w:proofErr w:type="gramEnd"/>
      <w:r w:rsidR="00744E78">
        <w:t>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>:</w:t>
            </w:r>
            <w:proofErr w:type="gramStart"/>
            <w:r w:rsidR="008F2E2A" w:rsidRPr="00745F76">
              <w:t xml:space="preserve"> </w:t>
            </w:r>
            <w:r w:rsidRPr="00745F76">
              <w:t>….</w:t>
            </w:r>
            <w:proofErr w:type="gramEnd"/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0" w:name="_Ref85022973"/>
      <w:bookmarkStart w:id="31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0"/>
      <w:r w:rsidR="00216142" w:rsidRPr="00490548">
        <w:rPr>
          <w:rStyle w:val="IGindeksgrny"/>
          <w:szCs w:val="20"/>
          <w:vertAlign w:val="superscript"/>
        </w:rPr>
        <w:t>)</w:t>
      </w:r>
      <w:bookmarkEnd w:id="31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</w:t>
      </w:r>
      <w:proofErr w:type="gramStart"/>
      <w:r w:rsidR="00827240" w:rsidRPr="00205DD2">
        <w:rPr>
          <w:rStyle w:val="IGindeksgrny"/>
          <w:szCs w:val="20"/>
        </w:rPr>
        <w:t>……</w:t>
      </w:r>
      <w:r w:rsidR="00702973" w:rsidRPr="00B73AE6">
        <w:rPr>
          <w:rStyle w:val="IGindeksgrny"/>
          <w:szCs w:val="20"/>
        </w:rPr>
        <w:t>.</w:t>
      </w:r>
      <w:proofErr w:type="gramEnd"/>
      <w:r w:rsidR="00702973" w:rsidRPr="00B73AE6">
        <w:rPr>
          <w:rStyle w:val="IGindeksgrny"/>
          <w:szCs w:val="20"/>
        </w:rPr>
        <w:t>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7DF903D1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990467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6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0D5563F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FE90EA4" w14:textId="77777777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lastRenderedPageBreak/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</w:t>
            </w:r>
            <w:proofErr w:type="gramStart"/>
            <w:r w:rsidRPr="00017D8B">
              <w:t xml:space="preserve"> ….</w:t>
            </w:r>
            <w:proofErr w:type="gramEnd"/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proofErr w:type="gramStart"/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proofErr w:type="gramEnd"/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14:paraId="47E9E040" w14:textId="77777777" w:rsidR="00DB0F3A" w:rsidRDefault="00DB0F3A" w:rsidP="00DB0F3A">
      <w:pPr>
        <w:rPr>
          <w:lang w:eastAsia="en-US"/>
        </w:rPr>
      </w:pPr>
    </w:p>
    <w:p w14:paraId="724CDC7A" w14:textId="77777777" w:rsidR="00DB0F3A" w:rsidRPr="00A60C03" w:rsidRDefault="00DB0F3A" w:rsidP="00A60C03">
      <w:pPr>
        <w:rPr>
          <w:lang w:eastAsia="en-US"/>
        </w:rPr>
      </w:pPr>
    </w:p>
    <w:p w14:paraId="09B31D60" w14:textId="77777777" w:rsidR="000628C2" w:rsidRDefault="000628C2" w:rsidP="000628C2">
      <w:pPr>
        <w:ind w:left="426"/>
        <w:rPr>
          <w:rFonts w:ascii="Lato" w:hAnsi="Lato"/>
        </w:rPr>
      </w:pPr>
    </w:p>
    <w:p w14:paraId="377A927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451A79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B97F75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FF8C5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5BFC9A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9A7E92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A957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090FE9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583A13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5CCF4B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2D568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3E3C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617373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3AF24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1167BA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92F6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F05CE3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C489B7" w14:textId="77777777"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14:paraId="2AE40FD1" w14:textId="77777777"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3"/>
        <w:gridCol w:w="2013"/>
        <w:gridCol w:w="1437"/>
        <w:gridCol w:w="1437"/>
        <w:gridCol w:w="1437"/>
        <w:gridCol w:w="914"/>
        <w:gridCol w:w="674"/>
        <w:gridCol w:w="1437"/>
        <w:gridCol w:w="36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proofErr w:type="gramStart"/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proofErr w:type="gramStart"/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proofErr w:type="gramStart"/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  <w:proofErr w:type="gramEnd"/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proofErr w:type="gramStart"/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proofErr w:type="gramStart"/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  <w:proofErr w:type="gramEnd"/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 xml:space="preserve">Mapa zasadnicza </w:t>
            </w:r>
            <w:proofErr w:type="gramStart"/>
            <w:r w:rsidRPr="007E6327">
              <w:rPr>
                <w:sz w:val="16"/>
              </w:rPr>
              <w:t>lub,</w:t>
            </w:r>
            <w:proofErr w:type="gramEnd"/>
            <w:r w:rsidRPr="007E6327">
              <w:rPr>
                <w:sz w:val="16"/>
              </w:rPr>
              <w:t xml:space="preserve">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>poz. 1094, z późn.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5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5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Prawo wodne (Dz. U. z 2023 r. poz. 1478, z późn. zm.)</w:t>
            </w:r>
            <w:r w:rsidRPr="007E6327">
              <w:rPr>
                <w:sz w:val="16"/>
              </w:rPr>
              <w:t xml:space="preserve"> </w:t>
            </w:r>
            <w:proofErr w:type="gramStart"/>
            <w:r w:rsidRPr="007E6327">
              <w:rPr>
                <w:sz w:val="16"/>
              </w:rPr>
              <w:t xml:space="preserve">– </w:t>
            </w:r>
            <w:r w:rsidRPr="007E6327">
              <w:rPr>
                <w:sz w:val="16"/>
                <w:szCs w:val="16"/>
              </w:rPr>
              <w:t xml:space="preserve"> jeżeli</w:t>
            </w:r>
            <w:proofErr w:type="gramEnd"/>
            <w:r w:rsidRPr="007E6327">
              <w:rPr>
                <w:sz w:val="16"/>
                <w:szCs w:val="16"/>
              </w:rPr>
              <w:t xml:space="preserve">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445BA6E4" w14:textId="38042C9E" w:rsidR="00AC2399" w:rsidRPr="00B27F28" w:rsidRDefault="00AC2399" w:rsidP="00B27F28">
            <w:pPr>
              <w:spacing w:line="360" w:lineRule="auto"/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0C2F3E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9B107" w14:textId="77777777" w:rsidR="000C2F3E" w:rsidRPr="00003CCF" w:rsidRDefault="000C2F3E" w:rsidP="00003CCF">
      <w:pPr>
        <w:pStyle w:val="Stopka"/>
      </w:pPr>
    </w:p>
  </w:endnote>
  <w:endnote w:type="continuationSeparator" w:id="0">
    <w:p w14:paraId="11786AAD" w14:textId="77777777" w:rsidR="000C2F3E" w:rsidRPr="00C944CB" w:rsidRDefault="000C2F3E" w:rsidP="00C944CB">
      <w:pPr>
        <w:pStyle w:val="Stopka"/>
      </w:pPr>
    </w:p>
  </w:endnote>
  <w:endnote w:type="continuationNotice" w:id="1">
    <w:p w14:paraId="6AEA7693" w14:textId="77777777" w:rsidR="000C2F3E" w:rsidRDefault="000C2F3E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2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3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4" w:name="_Hlk155860570"/>
      <w:r w:rsidRPr="00003CCF">
        <w:rPr>
          <w:sz w:val="16"/>
          <w:szCs w:val="16"/>
        </w:rPr>
        <w:t xml:space="preserve">Prawo ochrony środowiska </w:t>
      </w:r>
      <w:bookmarkEnd w:id="33"/>
      <w:bookmarkEnd w:id="34"/>
      <w:r w:rsidRPr="00003CCF">
        <w:rPr>
          <w:sz w:val="16"/>
          <w:szCs w:val="16"/>
        </w:rPr>
        <w:t>oraz z zasadami wiedzy technicznej</w:t>
      </w:r>
      <w:bookmarkEnd w:id="32"/>
      <w:r w:rsidRPr="00003CCF">
        <w:rPr>
          <w:sz w:val="16"/>
          <w:szCs w:val="16"/>
        </w:rPr>
        <w:t>.</w:t>
      </w:r>
    </w:p>
    <w:p w14:paraId="07A093B0" w14:textId="77777777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>Załączniki do wniosku:</w:t>
      </w:r>
    </w:p>
    <w:p w14:paraId="7A39D782" w14:textId="75EAE299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>1.</w:t>
      </w:r>
      <w:r w:rsidRPr="00B27F28">
        <w:rPr>
          <w:rFonts w:ascii="Times New Roman" w:hAnsi="Times New Roman" w:cs="Times New Roman"/>
          <w:sz w:val="22"/>
        </w:rPr>
        <w:tab/>
        <w:t xml:space="preserve">A) Jeden egzemplarz kopii mapy zasadniczej, pobranej z Powiatowego Ośrodka Dokumentacji Geodezyjnej                                 i Kartograficznej – ul. Powstańców 8/10 w Wołominie, potwierdzonej odpowiednią klauzulą, w skali 1:500 lub 1:1000, w przypadku inwestycji liniowej także 1:2000. </w:t>
      </w:r>
      <w:r w:rsidRPr="00B27F28">
        <w:rPr>
          <w:rFonts w:ascii="Times New Roman" w:hAnsi="Times New Roman" w:cs="Times New Roman"/>
          <w:b/>
          <w:bCs/>
          <w:sz w:val="22"/>
        </w:rPr>
        <w:t>Mapa przedstawiać musi działkę objętą wnioskiem wraz  z obszarem analizowanym – tj. obszarem w granicach, znajdujących się w odległości nie mniejszej niż trzykrotna szerokości frontu działki objętej wnioskiem nie mniejszej jednak niż 50 m wokół tej działki</w:t>
      </w:r>
      <w:r w:rsidRPr="00B27F28">
        <w:rPr>
          <w:rFonts w:ascii="Times New Roman" w:hAnsi="Times New Roman" w:cs="Times New Roman"/>
          <w:sz w:val="22"/>
        </w:rPr>
        <w:t xml:space="preserve"> (zgodnie z § 3 Rozporządzenia Ministra Infrastruktury z dnia 26 sierpnia 2003 r. w sprawie sposobu ustalania wymagań dotyczących nowej zabudowy i zagospodarowania terenu w przypadku braku miejscowego planu zagospodarowania przestrzennego (Dz. U. z 2003 r. Nr 164 poz. 1588 z późn. zm.). Ten egzemplarz mapy należy pozostawić w oryginale, na nim nic nie należy wkreślać.</w:t>
      </w:r>
    </w:p>
    <w:p w14:paraId="58C47493" w14:textId="3A68A5ED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 xml:space="preserve">B) Ksero ww. mapy, na którym należy zakreślić teren objęty wnioskiem i teren na który inwestycja będzie oddziaływać oraz wrysować planowany sposób zagospodarowania terenu objętego wnioskiem. W przypadku ustanowionej służebności drogowej lub w przypadku, gdy dojazd odbywa się po gruncie niebędącym użytkiem drogowym należy wrysować dojazd na przedmiotowej mapie. </w:t>
      </w:r>
    </w:p>
    <w:p w14:paraId="03B909AB" w14:textId="77777777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>Uwaga: Prosimy o złożenie map do formatu A4.</w:t>
      </w:r>
    </w:p>
    <w:p w14:paraId="6CB48590" w14:textId="77777777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>2.</w:t>
      </w:r>
      <w:r w:rsidRPr="00B27F28">
        <w:rPr>
          <w:rFonts w:ascii="Times New Roman" w:hAnsi="Times New Roman" w:cs="Times New Roman"/>
          <w:sz w:val="22"/>
        </w:rPr>
        <w:tab/>
        <w:t xml:space="preserve">Dokumenty od gestorów sieci zapewniające, że istniejące lub projektowane uzbrojenie terenu jest wystarczające dla zamierzenia inwestycyjnego gwarantująca wykonanie uzbrojenia terenu, niezbędnego dla realizacji planowanej inwestycji, zawarta między inwestorem a właściwym gestorem sieci jeżeli istniejące lub projektowane uzbrojenie terenu nie jest wystarczające dla przedmiotowego zamierzenia budowlanego (zgodnie z art. 61 ust. 5 ustawy o planowaniu i zagospodarowaniu przestrzennym) – PGE Dystrybucja S.A., Wyszków ul. Pułtuska 116, </w:t>
      </w:r>
      <w:r w:rsidRPr="00B27F28">
        <w:rPr>
          <w:rFonts w:ascii="Times New Roman" w:hAnsi="Times New Roman" w:cs="Times New Roman"/>
          <w:sz w:val="22"/>
        </w:rPr>
        <w:t xml:space="preserve">ZKGiM w Tłuszczu, Tłuszcz ul. Wiejska 56, PSG Sp. z o.o., Rejon Dystrybucji Gazu Wołomin, ul. Piłsudskiego 2B. </w:t>
      </w:r>
    </w:p>
    <w:p w14:paraId="6474D81A" w14:textId="77777777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>3.</w:t>
      </w:r>
      <w:r w:rsidRPr="00B27F28">
        <w:rPr>
          <w:rFonts w:ascii="Times New Roman" w:hAnsi="Times New Roman" w:cs="Times New Roman"/>
          <w:sz w:val="22"/>
        </w:rPr>
        <w:tab/>
        <w:t>Decyzja o środowiskowych uwarunkowaniach, wydawana na podstawie ustawy z dnia 3 października 2008 r. o udostępnianiu informacji o środowisku i jego ochronie, udziale społeczeństwa w ochronie środowiska oraz ocenach oddziaływania na środowisko (Dz. U. z 2022 r. poz. 1029 z późn. zm.) – w odniesieniu do przedsięwzięć mogących zawsze znacząco oddziaływać na środowisko oraz przedsięwzięć mogących potencjalnie znacząco oddziaływać na środowisko określonych według Rozporządzenia Rady Ministrów z dnia 10 września 2019 r. w sprawie przedsięwzięć mogących znacząco oddziaływać na środowisko (Dz. U. z 2019 r. poz. 1839 z późn. zm.). Złożenie wniosku o wydanie decyzji o warunkach zabudowy powinno nastąpić w terminie 4 lat od dnia, w którym decyzja o środowiskowych uwarunkowaniach stała się ostateczna.</w:t>
      </w:r>
    </w:p>
    <w:p w14:paraId="719341C6" w14:textId="77777777" w:rsid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>4.</w:t>
      </w:r>
      <w:r w:rsidRPr="00B27F28">
        <w:rPr>
          <w:rFonts w:ascii="Times New Roman" w:hAnsi="Times New Roman" w:cs="Times New Roman"/>
          <w:sz w:val="22"/>
        </w:rPr>
        <w:tab/>
        <w:t>W przypadku ustanowionej służebności drogowej – dokument potwierdzający tę służebność.</w:t>
      </w:r>
    </w:p>
    <w:p w14:paraId="7A236C7D" w14:textId="77777777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</w:p>
    <w:p w14:paraId="394F2B16" w14:textId="77777777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>5.</w:t>
      </w:r>
      <w:r w:rsidRPr="00B27F28">
        <w:rPr>
          <w:rFonts w:ascii="Times New Roman" w:hAnsi="Times New Roman" w:cs="Times New Roman"/>
          <w:sz w:val="22"/>
        </w:rPr>
        <w:tab/>
        <w:t>Pełnomocnictwo imienne wraz z dowodem uiszczenia opłaty skarbowej (17zł) – w przypadku ustanowienia pełnomocnika.</w:t>
      </w:r>
    </w:p>
    <w:p w14:paraId="2D34C309" w14:textId="77777777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>6.  Wyciąg z Krajowego Rejestru Sądowego firmy – w przypadku wniosku składanego przez osobę prawną.</w:t>
      </w:r>
    </w:p>
    <w:p w14:paraId="21A682BD" w14:textId="2B04E5A6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both"/>
        <w:rPr>
          <w:rFonts w:ascii="Times New Roman" w:hAnsi="Times New Roman" w:cs="Times New Roman"/>
          <w:sz w:val="22"/>
        </w:rPr>
      </w:pPr>
      <w:r w:rsidRPr="00B27F28">
        <w:rPr>
          <w:rFonts w:ascii="Times New Roman" w:hAnsi="Times New Roman" w:cs="Times New Roman"/>
          <w:sz w:val="22"/>
        </w:rPr>
        <w:t>7.</w:t>
      </w:r>
      <w:r w:rsidRPr="00B27F28">
        <w:rPr>
          <w:rFonts w:ascii="Times New Roman" w:hAnsi="Times New Roman" w:cs="Times New Roman"/>
          <w:sz w:val="22"/>
        </w:rPr>
        <w:tab/>
        <w:t xml:space="preserve">Opłata skarbowa za decyzję o warunkach zabudowy wynosi 598 zł - zgodnie z art. 2 ust. 1 pkt 2 ustawy z dnia 16 listopada 2006 r. o opłacie skarbowej (Dz. U. z 2022 r. poz. 2142 z późn. zm.) </w:t>
      </w:r>
      <w:r w:rsidRPr="00B27F28">
        <w:rPr>
          <w:rFonts w:ascii="Times New Roman" w:hAnsi="Times New Roman" w:cs="Times New Roman"/>
          <w:b/>
          <w:bCs/>
          <w:sz w:val="22"/>
        </w:rPr>
        <w:t>nie podlega opłacie skarbowej dokonanie innej niż, wydanie decyzji o warunkach zabudowy i zagospodarowania terenu czynności urzędowej, wydanie zaświadczenia oraz zezwolenia w sprawach budownictwa mieszkaniowego (z wyłączeniem wniosków składanych przez właścicieli i użytkowników wieczystych nieruchomości).</w:t>
      </w:r>
    </w:p>
    <w:p w14:paraId="0BF25472" w14:textId="77777777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center"/>
        <w:rPr>
          <w:rFonts w:ascii="Times New Roman" w:hAnsi="Times New Roman" w:cs="Times New Roman"/>
          <w:b/>
          <w:bCs/>
          <w:sz w:val="22"/>
        </w:rPr>
      </w:pPr>
    </w:p>
    <w:p w14:paraId="6A9E4D56" w14:textId="72C5DD0D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center"/>
        <w:rPr>
          <w:rFonts w:ascii="Times New Roman" w:hAnsi="Times New Roman" w:cs="Times New Roman"/>
          <w:b/>
          <w:bCs/>
          <w:sz w:val="22"/>
        </w:rPr>
      </w:pPr>
      <w:r w:rsidRPr="00B27F28">
        <w:rPr>
          <w:rFonts w:ascii="Times New Roman" w:hAnsi="Times New Roman" w:cs="Times New Roman"/>
          <w:b/>
          <w:bCs/>
          <w:sz w:val="22"/>
        </w:rPr>
        <w:t>W razie stwierdzenia braków formalnych wniosku, organ I instancji wezwie wnioskodawcę w trybie</w:t>
      </w:r>
    </w:p>
    <w:p w14:paraId="5609D7B9" w14:textId="2BBE2586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center"/>
        <w:rPr>
          <w:rFonts w:ascii="Times New Roman" w:hAnsi="Times New Roman" w:cs="Times New Roman"/>
          <w:b/>
          <w:bCs/>
          <w:sz w:val="22"/>
        </w:rPr>
      </w:pPr>
      <w:r w:rsidRPr="00B27F28">
        <w:rPr>
          <w:rFonts w:ascii="Times New Roman" w:hAnsi="Times New Roman" w:cs="Times New Roman"/>
          <w:b/>
          <w:bCs/>
          <w:sz w:val="22"/>
        </w:rPr>
        <w:t>art. 64 § 2 ustawy z dnia 14 czerwca 1960 r. – Kodeks postępowania administracyjnego</w:t>
      </w:r>
    </w:p>
    <w:p w14:paraId="52A5BB3C" w14:textId="38B24B70" w:rsidR="00B27F28" w:rsidRPr="00B27F28" w:rsidRDefault="00B27F28" w:rsidP="00B27F28">
      <w:pPr>
        <w:pStyle w:val="Tekstprzypisukocowego"/>
        <w:spacing w:before="0" w:line="276" w:lineRule="auto"/>
        <w:ind w:left="227" w:hanging="227"/>
        <w:jc w:val="center"/>
        <w:rPr>
          <w:rFonts w:ascii="Times New Roman" w:hAnsi="Times New Roman" w:cs="Times New Roman"/>
          <w:b/>
          <w:bCs/>
          <w:sz w:val="22"/>
        </w:rPr>
      </w:pPr>
      <w:r w:rsidRPr="00B27F28">
        <w:rPr>
          <w:rFonts w:ascii="Times New Roman" w:hAnsi="Times New Roman" w:cs="Times New Roman"/>
          <w:b/>
          <w:bCs/>
          <w:sz w:val="22"/>
        </w:rPr>
        <w:t>(Dz. U. z 2023 r. poz. 775 z późn. zm.) do uzupełnienia braków w terminie nie krótszym niż 7 dni</w:t>
      </w:r>
    </w:p>
    <w:p w14:paraId="6137B32A" w14:textId="3B0CBD45" w:rsidR="00B27F28" w:rsidRPr="00003CCF" w:rsidRDefault="00B27F28" w:rsidP="00B27F28">
      <w:pPr>
        <w:pStyle w:val="Tekstprzypisukocowego"/>
        <w:spacing w:before="0" w:line="276" w:lineRule="auto"/>
        <w:ind w:left="227" w:hanging="227"/>
        <w:jc w:val="center"/>
        <w:rPr>
          <w:sz w:val="16"/>
          <w:szCs w:val="16"/>
        </w:rPr>
      </w:pPr>
      <w:r w:rsidRPr="00B27F28">
        <w:rPr>
          <w:rFonts w:ascii="Times New Roman" w:hAnsi="Times New Roman" w:cs="Times New Roman"/>
          <w:b/>
          <w:bCs/>
          <w:sz w:val="22"/>
        </w:rPr>
        <w:t>pod rygorem pozostawienia wniosku bez rozpoznania.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1D206" w14:textId="77777777" w:rsidR="000C2F3E" w:rsidRDefault="000C2F3E" w:rsidP="005F02B9">
      <w:r>
        <w:separator/>
      </w:r>
    </w:p>
    <w:p w14:paraId="6C12F796" w14:textId="77777777" w:rsidR="000C2F3E" w:rsidRDefault="000C2F3E" w:rsidP="005F02B9"/>
    <w:p w14:paraId="2EB1134E" w14:textId="77777777" w:rsidR="000C2F3E" w:rsidRDefault="000C2F3E" w:rsidP="005F02B9"/>
    <w:p w14:paraId="5A3E5AB2" w14:textId="77777777" w:rsidR="000C2F3E" w:rsidRDefault="000C2F3E"/>
  </w:footnote>
  <w:footnote w:type="continuationSeparator" w:id="0">
    <w:p w14:paraId="61788B01" w14:textId="77777777" w:rsidR="000C2F3E" w:rsidRDefault="000C2F3E" w:rsidP="005F02B9">
      <w:r>
        <w:continuationSeparator/>
      </w:r>
    </w:p>
    <w:p w14:paraId="68799CA6" w14:textId="77777777" w:rsidR="000C2F3E" w:rsidRDefault="000C2F3E" w:rsidP="005F02B9"/>
    <w:p w14:paraId="1C7B6CBD" w14:textId="77777777" w:rsidR="000C2F3E" w:rsidRDefault="000C2F3E" w:rsidP="005F02B9"/>
    <w:p w14:paraId="46075FBC" w14:textId="77777777" w:rsidR="000C2F3E" w:rsidRDefault="000C2F3E"/>
  </w:footnote>
  <w:footnote w:type="continuationNotice" w:id="1">
    <w:p w14:paraId="5B1DB42A" w14:textId="77777777" w:rsidR="000C2F3E" w:rsidRDefault="000C2F3E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3"/>
  </w:num>
  <w:num w:numId="2" w16cid:durableId="297077741">
    <w:abstractNumId w:val="3"/>
  </w:num>
  <w:num w:numId="3" w16cid:durableId="44260465">
    <w:abstractNumId w:val="4"/>
  </w:num>
  <w:num w:numId="4" w16cid:durableId="560871629">
    <w:abstractNumId w:val="17"/>
  </w:num>
  <w:num w:numId="5" w16cid:durableId="1793018176">
    <w:abstractNumId w:val="37"/>
  </w:num>
  <w:num w:numId="6" w16cid:durableId="1101335084">
    <w:abstractNumId w:val="3"/>
  </w:num>
  <w:num w:numId="7" w16cid:durableId="257716897">
    <w:abstractNumId w:val="13"/>
  </w:num>
  <w:num w:numId="8" w16cid:durableId="454375250">
    <w:abstractNumId w:val="25"/>
  </w:num>
  <w:num w:numId="9" w16cid:durableId="1938711003">
    <w:abstractNumId w:val="35"/>
  </w:num>
  <w:num w:numId="10" w16cid:durableId="281501283">
    <w:abstractNumId w:val="5"/>
  </w:num>
  <w:num w:numId="11" w16cid:durableId="1769933199">
    <w:abstractNumId w:val="14"/>
  </w:num>
  <w:num w:numId="12" w16cid:durableId="1870143354">
    <w:abstractNumId w:val="14"/>
    <w:lvlOverride w:ilvl="0">
      <w:startOverride w:val="1"/>
    </w:lvlOverride>
  </w:num>
  <w:num w:numId="13" w16cid:durableId="1087458321">
    <w:abstractNumId w:val="14"/>
    <w:lvlOverride w:ilvl="0">
      <w:startOverride w:val="1"/>
    </w:lvlOverride>
  </w:num>
  <w:num w:numId="14" w16cid:durableId="953096672">
    <w:abstractNumId w:val="21"/>
  </w:num>
  <w:num w:numId="15" w16cid:durableId="1859467562">
    <w:abstractNumId w:val="29"/>
  </w:num>
  <w:num w:numId="16" w16cid:durableId="46997084">
    <w:abstractNumId w:val="38"/>
  </w:num>
  <w:num w:numId="17" w16cid:durableId="7695429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38"/>
  </w:num>
  <w:num w:numId="19" w16cid:durableId="874729154">
    <w:abstractNumId w:val="38"/>
  </w:num>
  <w:num w:numId="20" w16cid:durableId="747845981">
    <w:abstractNumId w:val="38"/>
  </w:num>
  <w:num w:numId="21" w16cid:durableId="520582182">
    <w:abstractNumId w:val="38"/>
  </w:num>
  <w:num w:numId="22" w16cid:durableId="1449465805">
    <w:abstractNumId w:val="32"/>
  </w:num>
  <w:num w:numId="23" w16cid:durableId="1912619045">
    <w:abstractNumId w:val="38"/>
  </w:num>
  <w:num w:numId="24" w16cid:durableId="401759100">
    <w:abstractNumId w:val="38"/>
  </w:num>
  <w:num w:numId="25" w16cid:durableId="937248528">
    <w:abstractNumId w:val="38"/>
  </w:num>
  <w:num w:numId="26" w16cid:durableId="2023313572">
    <w:abstractNumId w:val="38"/>
  </w:num>
  <w:num w:numId="27" w16cid:durableId="1345480314">
    <w:abstractNumId w:val="38"/>
  </w:num>
  <w:num w:numId="28" w16cid:durableId="1903178703">
    <w:abstractNumId w:val="38"/>
  </w:num>
  <w:num w:numId="29" w16cid:durableId="353461618">
    <w:abstractNumId w:val="38"/>
  </w:num>
  <w:num w:numId="30" w16cid:durableId="108164127">
    <w:abstractNumId w:val="23"/>
  </w:num>
  <w:num w:numId="31" w16cid:durableId="1541549650">
    <w:abstractNumId w:val="38"/>
  </w:num>
  <w:num w:numId="32" w16cid:durableId="953513379">
    <w:abstractNumId w:val="38"/>
  </w:num>
  <w:num w:numId="33" w16cid:durableId="1773667328">
    <w:abstractNumId w:val="38"/>
  </w:num>
  <w:num w:numId="34" w16cid:durableId="648167400">
    <w:abstractNumId w:val="38"/>
  </w:num>
  <w:num w:numId="35" w16cid:durableId="380252705">
    <w:abstractNumId w:val="23"/>
  </w:num>
  <w:num w:numId="36" w16cid:durableId="1150437181">
    <w:abstractNumId w:val="23"/>
  </w:num>
  <w:num w:numId="37" w16cid:durableId="67457227">
    <w:abstractNumId w:val="23"/>
  </w:num>
  <w:num w:numId="38" w16cid:durableId="1383286346">
    <w:abstractNumId w:val="23"/>
  </w:num>
  <w:num w:numId="39" w16cid:durableId="2105105506">
    <w:abstractNumId w:val="23"/>
  </w:num>
  <w:num w:numId="40" w16cid:durableId="1058628618">
    <w:abstractNumId w:val="23"/>
  </w:num>
  <w:num w:numId="41" w16cid:durableId="196893998">
    <w:abstractNumId w:val="24"/>
  </w:num>
  <w:num w:numId="42" w16cid:durableId="893931367">
    <w:abstractNumId w:val="0"/>
  </w:num>
  <w:num w:numId="43" w16cid:durableId="1623727488">
    <w:abstractNumId w:val="2"/>
  </w:num>
  <w:num w:numId="44" w16cid:durableId="1953630558">
    <w:abstractNumId w:val="42"/>
  </w:num>
  <w:num w:numId="45" w16cid:durableId="823667227">
    <w:abstractNumId w:val="0"/>
  </w:num>
  <w:num w:numId="46" w16cid:durableId="2096322168">
    <w:abstractNumId w:val="2"/>
  </w:num>
  <w:num w:numId="47" w16cid:durableId="1222516374">
    <w:abstractNumId w:val="2"/>
  </w:num>
  <w:num w:numId="48" w16cid:durableId="527253296">
    <w:abstractNumId w:val="0"/>
  </w:num>
  <w:num w:numId="49" w16cid:durableId="892616821">
    <w:abstractNumId w:val="43"/>
  </w:num>
  <w:num w:numId="50" w16cid:durableId="672225172">
    <w:abstractNumId w:val="36"/>
  </w:num>
  <w:num w:numId="51" w16cid:durableId="1121462529">
    <w:abstractNumId w:val="12"/>
  </w:num>
  <w:num w:numId="52" w16cid:durableId="1166243100">
    <w:abstractNumId w:val="15"/>
  </w:num>
  <w:num w:numId="53" w16cid:durableId="1710302953">
    <w:abstractNumId w:val="34"/>
  </w:num>
  <w:num w:numId="54" w16cid:durableId="1669166732">
    <w:abstractNumId w:val="15"/>
  </w:num>
  <w:num w:numId="55" w16cid:durableId="523248528">
    <w:abstractNumId w:val="6"/>
  </w:num>
  <w:num w:numId="56" w16cid:durableId="969015696">
    <w:abstractNumId w:val="15"/>
  </w:num>
  <w:num w:numId="57" w16cid:durableId="734737231">
    <w:abstractNumId w:val="2"/>
  </w:num>
  <w:num w:numId="58" w16cid:durableId="1205098142">
    <w:abstractNumId w:val="33"/>
  </w:num>
  <w:num w:numId="59" w16cid:durableId="385103038">
    <w:abstractNumId w:val="15"/>
  </w:num>
  <w:num w:numId="60" w16cid:durableId="1806120407">
    <w:abstractNumId w:val="15"/>
  </w:num>
  <w:num w:numId="61" w16cid:durableId="486290791">
    <w:abstractNumId w:val="15"/>
  </w:num>
  <w:num w:numId="62" w16cid:durableId="1743023437">
    <w:abstractNumId w:val="6"/>
  </w:num>
  <w:num w:numId="63" w16cid:durableId="1292442819">
    <w:abstractNumId w:val="10"/>
  </w:num>
  <w:num w:numId="64" w16cid:durableId="557668044">
    <w:abstractNumId w:val="26"/>
  </w:num>
  <w:num w:numId="65" w16cid:durableId="2072389534">
    <w:abstractNumId w:val="8"/>
  </w:num>
  <w:num w:numId="66" w16cid:durableId="776873126">
    <w:abstractNumId w:val="1"/>
  </w:num>
  <w:num w:numId="67" w16cid:durableId="15348845">
    <w:abstractNumId w:val="6"/>
  </w:num>
  <w:num w:numId="68" w16cid:durableId="1195537801">
    <w:abstractNumId w:val="6"/>
  </w:num>
  <w:num w:numId="69" w16cid:durableId="1714768688">
    <w:abstractNumId w:val="6"/>
  </w:num>
  <w:num w:numId="70" w16cid:durableId="1274096285">
    <w:abstractNumId w:val="1"/>
  </w:num>
  <w:num w:numId="71" w16cid:durableId="1001391132">
    <w:abstractNumId w:val="1"/>
  </w:num>
  <w:num w:numId="72" w16cid:durableId="1569195973">
    <w:abstractNumId w:val="1"/>
  </w:num>
  <w:num w:numId="73" w16cid:durableId="1665292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18"/>
  </w:num>
  <w:num w:numId="75" w16cid:durableId="1499423655">
    <w:abstractNumId w:val="19"/>
  </w:num>
  <w:num w:numId="76" w16cid:durableId="387538084">
    <w:abstractNumId w:val="19"/>
  </w:num>
  <w:num w:numId="77" w16cid:durableId="1106655828">
    <w:abstractNumId w:val="19"/>
  </w:num>
  <w:num w:numId="78" w16cid:durableId="940186137">
    <w:abstractNumId w:val="19"/>
  </w:num>
  <w:num w:numId="79" w16cid:durableId="362436394">
    <w:abstractNumId w:val="19"/>
  </w:num>
  <w:num w:numId="80" w16cid:durableId="1096898404">
    <w:abstractNumId w:val="23"/>
  </w:num>
  <w:num w:numId="81" w16cid:durableId="335504471">
    <w:abstractNumId w:val="6"/>
  </w:num>
  <w:num w:numId="82" w16cid:durableId="2093358395">
    <w:abstractNumId w:val="39"/>
  </w:num>
  <w:num w:numId="83" w16cid:durableId="1316177555">
    <w:abstractNumId w:val="16"/>
  </w:num>
  <w:num w:numId="84" w16cid:durableId="571428219">
    <w:abstractNumId w:val="16"/>
  </w:num>
  <w:num w:numId="85" w16cid:durableId="682322682">
    <w:abstractNumId w:val="16"/>
  </w:num>
  <w:num w:numId="86" w16cid:durableId="1997563623">
    <w:abstractNumId w:val="23"/>
  </w:num>
  <w:num w:numId="87" w16cid:durableId="1262448224">
    <w:abstractNumId w:val="6"/>
  </w:num>
  <w:num w:numId="88" w16cid:durableId="1661737184">
    <w:abstractNumId w:val="31"/>
  </w:num>
  <w:num w:numId="89" w16cid:durableId="412168632">
    <w:abstractNumId w:val="9"/>
  </w:num>
  <w:num w:numId="90" w16cid:durableId="1705209037">
    <w:abstractNumId w:val="41"/>
  </w:num>
  <w:num w:numId="91" w16cid:durableId="1916549842">
    <w:abstractNumId w:val="11"/>
  </w:num>
  <w:num w:numId="92" w16cid:durableId="334575988">
    <w:abstractNumId w:val="30"/>
  </w:num>
  <w:num w:numId="93" w16cid:durableId="1601524988">
    <w:abstractNumId w:val="6"/>
    <w:lvlOverride w:ilvl="0">
      <w:startOverride w:val="5"/>
    </w:lvlOverride>
  </w:num>
  <w:num w:numId="94" w16cid:durableId="1553688314">
    <w:abstractNumId w:val="6"/>
  </w:num>
  <w:num w:numId="95" w16cid:durableId="19389508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0"/>
  </w:num>
  <w:num w:numId="98" w16cid:durableId="713506899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28"/>
  </w:num>
  <w:num w:numId="100" w16cid:durableId="1960604309">
    <w:abstractNumId w:val="28"/>
  </w:num>
  <w:num w:numId="101" w16cid:durableId="1883863407">
    <w:abstractNumId w:val="22"/>
  </w:num>
  <w:num w:numId="102" w16cid:durableId="569921812">
    <w:abstractNumId w:val="44"/>
  </w:num>
  <w:num w:numId="103" w16cid:durableId="1128619967">
    <w:abstractNumId w:val="27"/>
  </w:num>
  <w:num w:numId="104" w16cid:durableId="1648821933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28"/>
  </w:num>
  <w:num w:numId="109" w16cid:durableId="139716597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2F3E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0D6E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4625C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467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27F28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2749</Words>
  <Characters>16500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Patrycja Pakoca</cp:lastModifiedBy>
  <cp:revision>6</cp:revision>
  <cp:lastPrinted>2024-03-28T13:52:00Z</cp:lastPrinted>
  <dcterms:created xsi:type="dcterms:W3CDTF">2024-03-14T09:47:00Z</dcterms:created>
  <dcterms:modified xsi:type="dcterms:W3CDTF">2024-03-28T13:52:00Z</dcterms:modified>
</cp:coreProperties>
</file>